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226" w:rsidRPr="00B611A9" w:rsidRDefault="00A34226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611A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34226" w:rsidRPr="00B611A9" w:rsidRDefault="000D6983" w:rsidP="00A34226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реализации </w:t>
      </w:r>
      <w:r w:rsidR="00A34226" w:rsidRPr="00B611A9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Чеченской Республики </w:t>
      </w:r>
    </w:p>
    <w:p w:rsidR="00A34226" w:rsidRPr="00B611A9" w:rsidRDefault="00A34226" w:rsidP="00A34226">
      <w:pPr>
        <w:widowControl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1A9">
        <w:rPr>
          <w:rFonts w:ascii="Times New Roman" w:hAnsi="Times New Roman" w:cs="Times New Roman"/>
          <w:b/>
          <w:sz w:val="28"/>
          <w:szCs w:val="28"/>
        </w:rPr>
        <w:t>за 201</w:t>
      </w:r>
      <w:r w:rsidR="001C5BDE">
        <w:rPr>
          <w:rFonts w:ascii="Times New Roman" w:hAnsi="Times New Roman" w:cs="Times New Roman"/>
          <w:b/>
          <w:sz w:val="28"/>
          <w:szCs w:val="28"/>
        </w:rPr>
        <w:t>8</w:t>
      </w:r>
      <w:r w:rsidR="00BB670F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34226" w:rsidRPr="00B611A9" w:rsidRDefault="00A34226" w:rsidP="00A34226">
      <w:pPr>
        <w:widowControl/>
        <w:spacing w:line="276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u w:val="single"/>
        </w:rPr>
      </w:pPr>
      <w:r w:rsidRPr="00B611A9">
        <w:rPr>
          <w:rFonts w:ascii="Times New Roman" w:hAnsi="Times New Roman" w:cs="Times New Roman"/>
          <w:b/>
        </w:rPr>
        <w:t xml:space="preserve">1. Наименование государственной программы: </w:t>
      </w:r>
      <w:r w:rsidRPr="00B611A9">
        <w:rPr>
          <w:rFonts w:ascii="Times New Roman" w:hAnsi="Times New Roman" w:cs="Times New Roman"/>
        </w:rPr>
        <w:t>Государственная программа «Обеспечение финансовой устойчивости Чеченской Республики».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2. Ответственный исполнитель (соисполнители):</w:t>
      </w:r>
      <w:r w:rsidRPr="00B611A9">
        <w:rPr>
          <w:rFonts w:ascii="Times New Roman" w:hAnsi="Times New Roman" w:cs="Times New Roman"/>
        </w:rPr>
        <w:t xml:space="preserve"> Ответственный исполнитель Министерство Финансов Чеченской Республики.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11EE7" w:rsidRPr="00A11EE7" w:rsidRDefault="00A34226" w:rsidP="00A11EE7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3. Сведения об изменениях, внесенных ответственным исполнителем в государственную программу: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Внесены изменения постановлением Правительства Чеченской Республики от </w:t>
      </w:r>
      <w:r w:rsidR="004B785F">
        <w:rPr>
          <w:rFonts w:ascii="Times New Roman" w:hAnsi="Times New Roman" w:cs="Times New Roman"/>
        </w:rPr>
        <w:t>10</w:t>
      </w:r>
      <w:r w:rsidR="004B785F" w:rsidRPr="00B611A9">
        <w:rPr>
          <w:rFonts w:ascii="Times New Roman" w:hAnsi="Times New Roman" w:cs="Times New Roman"/>
        </w:rPr>
        <w:t>.</w:t>
      </w:r>
      <w:r w:rsidR="004B785F">
        <w:rPr>
          <w:rFonts w:ascii="Times New Roman" w:hAnsi="Times New Roman" w:cs="Times New Roman"/>
        </w:rPr>
        <w:t>12</w:t>
      </w:r>
      <w:r w:rsidR="004B785F" w:rsidRPr="00B611A9">
        <w:rPr>
          <w:rFonts w:ascii="Times New Roman" w:hAnsi="Times New Roman" w:cs="Times New Roman"/>
        </w:rPr>
        <w:t>.201</w:t>
      </w:r>
      <w:r w:rsidR="004B785F">
        <w:rPr>
          <w:rFonts w:ascii="Times New Roman" w:hAnsi="Times New Roman" w:cs="Times New Roman"/>
        </w:rPr>
        <w:t>8</w:t>
      </w:r>
      <w:r w:rsidR="004B785F" w:rsidRPr="00B611A9">
        <w:rPr>
          <w:rFonts w:ascii="Times New Roman" w:hAnsi="Times New Roman" w:cs="Times New Roman"/>
        </w:rPr>
        <w:t>г. №</w:t>
      </w:r>
      <w:r w:rsidR="004B785F">
        <w:rPr>
          <w:rFonts w:ascii="Times New Roman" w:hAnsi="Times New Roman" w:cs="Times New Roman"/>
        </w:rPr>
        <w:t>290</w:t>
      </w:r>
      <w:r w:rsidR="004B785F" w:rsidRPr="00B611A9">
        <w:rPr>
          <w:rFonts w:ascii="Times New Roman" w:hAnsi="Times New Roman" w:cs="Times New Roman"/>
        </w:rPr>
        <w:t>.</w:t>
      </w:r>
    </w:p>
    <w:p w:rsidR="00A11EE7" w:rsidRPr="00B611A9" w:rsidRDefault="00A11EE7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4. Сведения о количестве подпрограмм:</w:t>
      </w:r>
      <w:r w:rsidR="009157F1">
        <w:rPr>
          <w:rFonts w:ascii="Times New Roman" w:hAnsi="Times New Roman" w:cs="Times New Roman"/>
          <w:b/>
        </w:rPr>
        <w:t xml:space="preserve"> </w:t>
      </w:r>
      <w:proofErr w:type="gramStart"/>
      <w:r w:rsidR="000D6983">
        <w:rPr>
          <w:rFonts w:ascii="Times New Roman" w:hAnsi="Times New Roman" w:cs="Times New Roman"/>
        </w:rPr>
        <w:t>В</w:t>
      </w:r>
      <w:proofErr w:type="gramEnd"/>
      <w:r w:rsidR="000D6983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hAnsi="Times New Roman" w:cs="Times New Roman"/>
        </w:rPr>
        <w:t>рамках госпрограммы «Обеспечение финансовой устойчивости Чеченской Республик</w:t>
      </w:r>
      <w:r w:rsidR="0039240E">
        <w:rPr>
          <w:rFonts w:ascii="Times New Roman" w:hAnsi="Times New Roman" w:cs="Times New Roman"/>
        </w:rPr>
        <w:t xml:space="preserve">и» реализуется 2 подпрограммы, </w:t>
      </w:r>
      <w:r w:rsidRPr="00B611A9">
        <w:rPr>
          <w:rFonts w:ascii="Times New Roman" w:hAnsi="Times New Roman" w:cs="Times New Roman"/>
        </w:rPr>
        <w:t>в том числе: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1. «Обеспечение реализации государственной программы «Обеспечение финансовой устойчивости Чеченской Республики»;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</w:rPr>
        <w:t>Подпрограмма 2. «Выравнивание финансовых возможностей бюджетов муниципальных районов (городских округов) и поселений».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b/>
        </w:rPr>
        <w:t>5. Сведения о заключенных соглашениях в разрезе подпрограмм:</w:t>
      </w:r>
      <w:r w:rsidR="008C7CE2" w:rsidRPr="00B611A9">
        <w:rPr>
          <w:rFonts w:ascii="Times New Roman" w:hAnsi="Times New Roman" w:cs="Times New Roman"/>
          <w:b/>
        </w:rPr>
        <w:t xml:space="preserve"> </w:t>
      </w:r>
      <w:r w:rsidRPr="00B611A9">
        <w:rPr>
          <w:rFonts w:ascii="Times New Roman" w:hAnsi="Times New Roman" w:cs="Times New Roman"/>
        </w:rPr>
        <w:t xml:space="preserve">Заключение соглашений в госпрограмме не предусмотрено. </w:t>
      </w:r>
    </w:p>
    <w:p w:rsidR="00A34226" w:rsidRPr="00516264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color w:val="FF0000"/>
        </w:rPr>
      </w:pPr>
    </w:p>
    <w:p w:rsidR="00A34226" w:rsidRPr="00FD6485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FD6485">
        <w:rPr>
          <w:rFonts w:ascii="Times New Roman" w:hAnsi="Times New Roman" w:cs="Times New Roman"/>
          <w:b/>
        </w:rPr>
        <w:t>6. Программа нуждается (не нуждается) в корректировке:</w:t>
      </w:r>
    </w:p>
    <w:p w:rsidR="00A34226" w:rsidRDefault="00B8375E" w:rsidP="00FD6485">
      <w:pPr>
        <w:widowControl/>
        <w:spacing w:line="276" w:lineRule="auto"/>
        <w:ind w:right="82" w:firstLine="709"/>
        <w:rPr>
          <w:rFonts w:ascii="Times New Roman" w:hAnsi="Times New Roman" w:cs="Times New Roman"/>
        </w:rPr>
      </w:pPr>
      <w:r w:rsidRPr="00FD6485">
        <w:rPr>
          <w:rFonts w:ascii="Times New Roman" w:hAnsi="Times New Roman" w:cs="Times New Roman"/>
        </w:rPr>
        <w:t xml:space="preserve">За отчетный период в программу были внесены изменения постановлением Правительства Чеченской Республики от </w:t>
      </w:r>
      <w:r w:rsidR="004B785F" w:rsidRPr="00FD6485">
        <w:rPr>
          <w:rFonts w:ascii="Times New Roman" w:hAnsi="Times New Roman" w:cs="Times New Roman"/>
        </w:rPr>
        <w:t>10.12.2018г. №290</w:t>
      </w:r>
      <w:r w:rsidRPr="00FD6485">
        <w:rPr>
          <w:rFonts w:ascii="Times New Roman" w:hAnsi="Times New Roman" w:cs="Times New Roman"/>
        </w:rPr>
        <w:t>. Программа</w:t>
      </w:r>
      <w:r w:rsidR="00FD6485">
        <w:rPr>
          <w:rFonts w:ascii="Times New Roman" w:hAnsi="Times New Roman" w:cs="Times New Roman"/>
        </w:rPr>
        <w:t xml:space="preserve"> нуждается в корректировке </w:t>
      </w:r>
      <w:r w:rsidR="000D6983">
        <w:rPr>
          <w:rFonts w:ascii="Times New Roman" w:hAnsi="Times New Roman" w:cs="Times New Roman"/>
        </w:rPr>
        <w:t>по приведению в соответствие</w:t>
      </w:r>
      <w:r w:rsidR="00FD6485">
        <w:rPr>
          <w:rFonts w:ascii="Times New Roman" w:hAnsi="Times New Roman" w:cs="Times New Roman"/>
        </w:rPr>
        <w:t xml:space="preserve"> с </w:t>
      </w:r>
      <w:r w:rsidR="00FD6485" w:rsidRPr="00FD6485">
        <w:rPr>
          <w:rFonts w:ascii="Times New Roman" w:hAnsi="Times New Roman" w:cs="Times New Roman"/>
        </w:rPr>
        <w:t>Закон</w:t>
      </w:r>
      <w:r w:rsidR="00FD6485">
        <w:rPr>
          <w:rFonts w:ascii="Times New Roman" w:hAnsi="Times New Roman" w:cs="Times New Roman"/>
        </w:rPr>
        <w:t>ом</w:t>
      </w:r>
      <w:r w:rsidR="00FD6485" w:rsidRPr="00FD6485">
        <w:rPr>
          <w:rFonts w:ascii="Times New Roman" w:hAnsi="Times New Roman" w:cs="Times New Roman"/>
        </w:rPr>
        <w:t xml:space="preserve"> Чеченской Республики от </w:t>
      </w:r>
      <w:r w:rsidR="000D6983">
        <w:rPr>
          <w:rFonts w:ascii="Times New Roman" w:hAnsi="Times New Roman" w:cs="Times New Roman"/>
        </w:rPr>
        <w:t xml:space="preserve">                       </w:t>
      </w:r>
      <w:r w:rsidR="00FD6485" w:rsidRPr="00FD6485">
        <w:rPr>
          <w:rFonts w:ascii="Times New Roman" w:hAnsi="Times New Roman" w:cs="Times New Roman"/>
        </w:rPr>
        <w:t>2</w:t>
      </w:r>
      <w:r w:rsidR="00C4599F">
        <w:rPr>
          <w:rFonts w:ascii="Times New Roman" w:hAnsi="Times New Roman" w:cs="Times New Roman"/>
        </w:rPr>
        <w:t>0</w:t>
      </w:r>
      <w:r w:rsidR="00FD6485" w:rsidRPr="00FD6485">
        <w:rPr>
          <w:rFonts w:ascii="Times New Roman" w:hAnsi="Times New Roman" w:cs="Times New Roman"/>
        </w:rPr>
        <w:t xml:space="preserve"> декабря 201</w:t>
      </w:r>
      <w:r w:rsidR="00C4599F">
        <w:rPr>
          <w:rFonts w:ascii="Times New Roman" w:hAnsi="Times New Roman" w:cs="Times New Roman"/>
        </w:rPr>
        <w:t>8</w:t>
      </w:r>
      <w:r w:rsidR="00FD6485" w:rsidRPr="00FD6485">
        <w:rPr>
          <w:rFonts w:ascii="Times New Roman" w:hAnsi="Times New Roman" w:cs="Times New Roman"/>
        </w:rPr>
        <w:t xml:space="preserve"> года № </w:t>
      </w:r>
      <w:r w:rsidR="00C4599F">
        <w:rPr>
          <w:rFonts w:ascii="Times New Roman" w:hAnsi="Times New Roman" w:cs="Times New Roman"/>
        </w:rPr>
        <w:t>65</w:t>
      </w:r>
      <w:r w:rsidR="00FD6485" w:rsidRPr="00FD6485">
        <w:rPr>
          <w:rFonts w:ascii="Times New Roman" w:hAnsi="Times New Roman" w:cs="Times New Roman"/>
        </w:rPr>
        <w:t>-</w:t>
      </w:r>
      <w:r w:rsidR="00C4599F">
        <w:rPr>
          <w:rFonts w:ascii="Times New Roman" w:hAnsi="Times New Roman" w:cs="Times New Roman"/>
        </w:rPr>
        <w:t>РЗ</w:t>
      </w:r>
      <w:r w:rsidR="00FD6485">
        <w:rPr>
          <w:rFonts w:ascii="Times New Roman" w:hAnsi="Times New Roman" w:cs="Times New Roman"/>
        </w:rPr>
        <w:t xml:space="preserve"> «</w:t>
      </w:r>
      <w:r w:rsidR="00FD6485" w:rsidRPr="00FD6485">
        <w:rPr>
          <w:rFonts w:ascii="Times New Roman" w:hAnsi="Times New Roman" w:cs="Times New Roman"/>
        </w:rPr>
        <w:t>О республиканском бюджете на 2018 год и на плановый период 2019 и 2020 годов</w:t>
      </w:r>
      <w:r w:rsidR="00FD6485">
        <w:rPr>
          <w:rFonts w:ascii="Times New Roman" w:hAnsi="Times New Roman" w:cs="Times New Roman"/>
        </w:rPr>
        <w:t xml:space="preserve">» и </w:t>
      </w:r>
      <w:r w:rsidR="00A11EE7" w:rsidRPr="00A11EE7">
        <w:rPr>
          <w:rFonts w:ascii="Times New Roman" w:hAnsi="Times New Roman" w:cs="Times New Roman"/>
        </w:rPr>
        <w:t>Закон</w:t>
      </w:r>
      <w:r w:rsidR="00FD6485">
        <w:rPr>
          <w:rFonts w:ascii="Times New Roman" w:hAnsi="Times New Roman" w:cs="Times New Roman"/>
        </w:rPr>
        <w:t>ом</w:t>
      </w:r>
      <w:r w:rsidR="00A11EE7" w:rsidRPr="00A11EE7">
        <w:rPr>
          <w:rFonts w:ascii="Times New Roman" w:hAnsi="Times New Roman" w:cs="Times New Roman"/>
        </w:rPr>
        <w:t xml:space="preserve"> Чеченской Республики от 28 декабря 2018 года </w:t>
      </w:r>
      <w:r w:rsidR="000D6983">
        <w:rPr>
          <w:rFonts w:ascii="Times New Roman" w:hAnsi="Times New Roman" w:cs="Times New Roman"/>
        </w:rPr>
        <w:t xml:space="preserve">                    </w:t>
      </w:r>
      <w:r w:rsidR="00A11EE7" w:rsidRPr="00A11EE7">
        <w:rPr>
          <w:rFonts w:ascii="Times New Roman" w:hAnsi="Times New Roman" w:cs="Times New Roman"/>
        </w:rPr>
        <w:t xml:space="preserve">№ 74-РЗ </w:t>
      </w:r>
      <w:r w:rsidR="00FD6485">
        <w:rPr>
          <w:rFonts w:ascii="Times New Roman" w:hAnsi="Times New Roman" w:cs="Times New Roman"/>
        </w:rPr>
        <w:t>«</w:t>
      </w:r>
      <w:r w:rsidR="00A11EE7" w:rsidRPr="00A11EE7">
        <w:rPr>
          <w:rFonts w:ascii="Times New Roman" w:hAnsi="Times New Roman" w:cs="Times New Roman"/>
        </w:rPr>
        <w:t>О республиканском бюджете на 2019 год и на плановый период 2020 и 2021 годов</w:t>
      </w:r>
      <w:r w:rsidR="00FD6485">
        <w:rPr>
          <w:rFonts w:ascii="Times New Roman" w:hAnsi="Times New Roman" w:cs="Times New Roman"/>
        </w:rPr>
        <w:t>».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7. Сведения о запланированном объеме финансирования на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  <w:color w:val="000000"/>
        </w:rPr>
        <w:t xml:space="preserve">Запланированные объемы средств </w:t>
      </w:r>
      <w:r w:rsidRPr="00B611A9">
        <w:rPr>
          <w:rFonts w:ascii="Times New Roman" w:hAnsi="Times New Roman" w:cs="Times New Roman"/>
        </w:rPr>
        <w:t xml:space="preserve">бюджетных ассигнований за счет всех источников на текущий год в соответствии с утвержденным постановлением Правительства Чеченской Республики от </w:t>
      </w:r>
      <w:r w:rsidR="004B785F">
        <w:rPr>
          <w:rFonts w:ascii="Times New Roman" w:hAnsi="Times New Roman" w:cs="Times New Roman"/>
        </w:rPr>
        <w:t>10</w:t>
      </w:r>
      <w:r w:rsidR="004B785F" w:rsidRPr="00B611A9">
        <w:rPr>
          <w:rFonts w:ascii="Times New Roman" w:hAnsi="Times New Roman" w:cs="Times New Roman"/>
        </w:rPr>
        <w:t>.</w:t>
      </w:r>
      <w:r w:rsidR="004B785F">
        <w:rPr>
          <w:rFonts w:ascii="Times New Roman" w:hAnsi="Times New Roman" w:cs="Times New Roman"/>
        </w:rPr>
        <w:t>12</w:t>
      </w:r>
      <w:r w:rsidR="004B785F" w:rsidRPr="00B611A9">
        <w:rPr>
          <w:rFonts w:ascii="Times New Roman" w:hAnsi="Times New Roman" w:cs="Times New Roman"/>
        </w:rPr>
        <w:t>.201</w:t>
      </w:r>
      <w:r w:rsidR="004B785F">
        <w:rPr>
          <w:rFonts w:ascii="Times New Roman" w:hAnsi="Times New Roman" w:cs="Times New Roman"/>
        </w:rPr>
        <w:t>8</w:t>
      </w:r>
      <w:r w:rsidR="004B785F" w:rsidRPr="00B611A9">
        <w:rPr>
          <w:rFonts w:ascii="Times New Roman" w:hAnsi="Times New Roman" w:cs="Times New Roman"/>
        </w:rPr>
        <w:t>г. №</w:t>
      </w:r>
      <w:r w:rsidR="004B785F">
        <w:rPr>
          <w:rFonts w:ascii="Times New Roman" w:hAnsi="Times New Roman" w:cs="Times New Roman"/>
        </w:rPr>
        <w:t>290</w:t>
      </w:r>
      <w:r w:rsidR="004B785F" w:rsidRPr="00B611A9">
        <w:rPr>
          <w:rFonts w:ascii="Times New Roman" w:hAnsi="Times New Roman" w:cs="Times New Roman"/>
        </w:rPr>
        <w:t>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 xml:space="preserve">всего – </w:t>
      </w:r>
      <w:r w:rsidR="004B785F">
        <w:rPr>
          <w:rFonts w:ascii="Times New Roman" w:hAnsi="Times New Roman" w:cs="Times New Roman"/>
        </w:rPr>
        <w:t xml:space="preserve">4 769 265,96 </w:t>
      </w:r>
      <w:r w:rsidRPr="00B611A9">
        <w:rPr>
          <w:rFonts w:ascii="Times New Roman" w:hAnsi="Times New Roman" w:cs="Times New Roman"/>
        </w:rPr>
        <w:t xml:space="preserve">тыс. рублей, в том числе за счет средств: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федерального бюджета составляет – 0,0 тыс. рублей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>за счет средств республиканского бюджета составляет -</w:t>
      </w:r>
      <w:r w:rsidR="00613FD1">
        <w:rPr>
          <w:rFonts w:ascii="Times New Roman" w:hAnsi="Times New Roman" w:cs="Times New Roman"/>
          <w:b w:val="0"/>
        </w:rPr>
        <w:t xml:space="preserve"> </w:t>
      </w:r>
      <w:r w:rsidR="004B785F" w:rsidRPr="004B785F">
        <w:rPr>
          <w:rFonts w:ascii="Times New Roman" w:hAnsi="Times New Roman" w:cs="Times New Roman"/>
          <w:b w:val="0"/>
        </w:rPr>
        <w:t>4 769 265,96</w:t>
      </w:r>
      <w:r w:rsidR="004B785F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  <w:b/>
        </w:rPr>
      </w:pPr>
      <w:r w:rsidRPr="00B611A9">
        <w:rPr>
          <w:rFonts w:ascii="Times New Roman" w:hAnsi="Times New Roman" w:cs="Times New Roman"/>
          <w:b/>
        </w:rPr>
        <w:t>8. Сведения о фактических расходах за отчетный период:</w:t>
      </w:r>
    </w:p>
    <w:p w:rsidR="00A34226" w:rsidRPr="00B611A9" w:rsidRDefault="00A34226" w:rsidP="00A34226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отчетный период суммарные кассовые расходы составили, всего</w:t>
      </w:r>
      <w:r w:rsidR="008C7CE2" w:rsidRPr="00B611A9">
        <w:rPr>
          <w:rFonts w:ascii="Times New Roman" w:hAnsi="Times New Roman" w:cs="Times New Roman"/>
        </w:rPr>
        <w:t xml:space="preserve"> </w:t>
      </w:r>
      <w:r w:rsidR="0039240E">
        <w:rPr>
          <w:rFonts w:ascii="Times New Roman" w:hAnsi="Times New Roman" w:cs="Times New Roman"/>
        </w:rPr>
        <w:t xml:space="preserve">                                  </w:t>
      </w:r>
      <w:r w:rsidR="004B785F">
        <w:rPr>
          <w:rFonts w:ascii="Times New Roman" w:hAnsi="Times New Roman" w:cs="Times New Roman"/>
        </w:rPr>
        <w:lastRenderedPageBreak/>
        <w:t>3 514 277,97</w:t>
      </w:r>
      <w:r w:rsidR="004B785F"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hAnsi="Times New Roman" w:cs="Times New Roman"/>
        </w:rPr>
        <w:t xml:space="preserve">тыс. рублей, в том числе: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федерального бюджета составляет – 0,0 тыс. рублей; </w:t>
      </w:r>
    </w:p>
    <w:p w:rsidR="00A34226" w:rsidRPr="00B611A9" w:rsidRDefault="00A34226" w:rsidP="00A34226">
      <w:pPr>
        <w:pStyle w:val="3"/>
        <w:suppressAutoHyphens/>
        <w:spacing w:before="0" w:after="0" w:line="276" w:lineRule="auto"/>
        <w:ind w:right="133" w:firstLine="709"/>
        <w:jc w:val="both"/>
        <w:rPr>
          <w:rFonts w:ascii="Times New Roman" w:hAnsi="Times New Roman" w:cs="Times New Roman"/>
          <w:b w:val="0"/>
        </w:rPr>
      </w:pPr>
      <w:r w:rsidRPr="00B611A9">
        <w:rPr>
          <w:rFonts w:ascii="Times New Roman" w:hAnsi="Times New Roman" w:cs="Times New Roman"/>
          <w:b w:val="0"/>
        </w:rPr>
        <w:t xml:space="preserve">за счет средств республиканского бюджета составляет - </w:t>
      </w:r>
      <w:r w:rsidR="004B785F" w:rsidRPr="004B785F">
        <w:rPr>
          <w:rFonts w:ascii="Times New Roman" w:hAnsi="Times New Roman" w:cs="Times New Roman"/>
          <w:b w:val="0"/>
        </w:rPr>
        <w:t>3 514 277,97</w:t>
      </w:r>
      <w:r w:rsidR="004B785F" w:rsidRPr="00B611A9">
        <w:rPr>
          <w:rFonts w:ascii="Times New Roman" w:hAnsi="Times New Roman" w:cs="Times New Roman"/>
        </w:rPr>
        <w:t xml:space="preserve"> </w:t>
      </w:r>
      <w:r w:rsidR="000C6A38" w:rsidRPr="000C6A38">
        <w:rPr>
          <w:rFonts w:ascii="Times New Roman" w:hAnsi="Times New Roman" w:cs="Times New Roman"/>
          <w:b w:val="0"/>
        </w:rPr>
        <w:t xml:space="preserve"> </w:t>
      </w:r>
      <w:r w:rsidR="005B4FB0" w:rsidRPr="005B4FB0">
        <w:rPr>
          <w:rFonts w:ascii="Times New Roman" w:hAnsi="Times New Roman" w:cs="Times New Roman"/>
          <w:b w:val="0"/>
        </w:rPr>
        <w:t xml:space="preserve"> </w:t>
      </w:r>
      <w:r w:rsidRPr="00B611A9">
        <w:rPr>
          <w:rFonts w:ascii="Times New Roman" w:hAnsi="Times New Roman" w:cs="Times New Roman"/>
          <w:b w:val="0"/>
        </w:rPr>
        <w:t xml:space="preserve">тыс. рублей </w:t>
      </w:r>
    </w:p>
    <w:p w:rsidR="00516264" w:rsidRPr="00516264" w:rsidRDefault="00A34226" w:rsidP="00516264">
      <w:pPr>
        <w:suppressAutoHyphens/>
        <w:spacing w:line="276" w:lineRule="auto"/>
        <w:ind w:right="133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за счет внебюджетных источников составляет - 0,0 тыс. рублей.</w:t>
      </w:r>
    </w:p>
    <w:p w:rsidR="0009369C" w:rsidRDefault="0009369C" w:rsidP="0009369C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09369C" w:rsidRDefault="006F0CBE" w:rsidP="0009369C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</w:t>
      </w:r>
      <w:r w:rsidR="00A34226" w:rsidRPr="00B611A9">
        <w:rPr>
          <w:rFonts w:ascii="Times New Roman" w:hAnsi="Times New Roman" w:cs="Times New Roman"/>
          <w:b/>
        </w:rPr>
        <w:t>. Сведения об объёмах капитальных вложений за отчетный период (в том числе строительство и разработка проектно-сметной документации):</w:t>
      </w:r>
      <w:r w:rsidR="00A34226" w:rsidRPr="00B611A9">
        <w:rPr>
          <w:rFonts w:ascii="Times New Roman" w:hAnsi="Times New Roman" w:cs="Times New Roman"/>
        </w:rPr>
        <w:t xml:space="preserve"> Капитальные вложения программой не предусмотрены.</w:t>
      </w:r>
    </w:p>
    <w:p w:rsidR="0009369C" w:rsidRDefault="0009369C" w:rsidP="0009369C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  <w:color w:val="000000" w:themeColor="text1"/>
          <w:szCs w:val="28"/>
        </w:rPr>
      </w:pPr>
    </w:p>
    <w:p w:rsidR="006F0CBE" w:rsidRPr="0009369C" w:rsidRDefault="006F0CBE" w:rsidP="0009369C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09369C">
        <w:rPr>
          <w:rFonts w:ascii="Times New Roman" w:hAnsi="Times New Roman" w:cs="Times New Roman"/>
          <w:b/>
          <w:color w:val="000000" w:themeColor="text1"/>
          <w:szCs w:val="28"/>
        </w:rPr>
        <w:t>10.</w:t>
      </w:r>
      <w:r w:rsidRPr="0009369C">
        <w:rPr>
          <w:rFonts w:ascii="Times New Roman" w:hAnsi="Times New Roman" w:cs="Times New Roman"/>
          <w:color w:val="000000" w:themeColor="text1"/>
          <w:szCs w:val="28"/>
        </w:rPr>
        <w:t xml:space="preserve"> 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</w:t>
      </w:r>
      <w:r w:rsidRPr="005C59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количестве 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запланированных и выполненных мероприятий программы государственной программы на 2018 год:  </w:t>
      </w: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22"/>
        <w:gridCol w:w="2552"/>
        <w:gridCol w:w="1802"/>
      </w:tblGrid>
      <w:tr w:rsidR="0021796F" w:rsidRPr="0021796F" w:rsidTr="0009369C">
        <w:tc>
          <w:tcPr>
            <w:tcW w:w="2689" w:type="dxa"/>
            <w:vMerge w:val="restart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Наименование подпрограммы</w:t>
            </w:r>
          </w:p>
        </w:tc>
        <w:tc>
          <w:tcPr>
            <w:tcW w:w="5074" w:type="dxa"/>
            <w:gridSpan w:val="2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Количество мероприятий (объектов), в т. ч.:</w:t>
            </w:r>
          </w:p>
        </w:tc>
        <w:tc>
          <w:tcPr>
            <w:tcW w:w="1802" w:type="dxa"/>
            <w:vMerge w:val="restart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Причины отклонения</w:t>
            </w:r>
          </w:p>
        </w:tc>
      </w:tr>
      <w:tr w:rsidR="0021796F" w:rsidRPr="0021796F" w:rsidTr="0009369C">
        <w:tc>
          <w:tcPr>
            <w:tcW w:w="2689" w:type="dxa"/>
            <w:vMerge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2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запланированных</w:t>
            </w:r>
          </w:p>
        </w:tc>
        <w:tc>
          <w:tcPr>
            <w:tcW w:w="255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выполненных</w:t>
            </w:r>
          </w:p>
        </w:tc>
        <w:tc>
          <w:tcPr>
            <w:tcW w:w="1802" w:type="dxa"/>
            <w:vMerge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796F" w:rsidRPr="0021796F" w:rsidTr="0009369C">
        <w:trPr>
          <w:trHeight w:val="298"/>
        </w:trPr>
        <w:tc>
          <w:tcPr>
            <w:tcW w:w="2689" w:type="dxa"/>
          </w:tcPr>
          <w:p w:rsidR="006F0CBE" w:rsidRPr="0021796F" w:rsidRDefault="00010EC0" w:rsidP="00010EC0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«Обеспечение финансовой устойчивости Чеченской Республики»</w:t>
            </w:r>
          </w:p>
        </w:tc>
        <w:tc>
          <w:tcPr>
            <w:tcW w:w="2522" w:type="dxa"/>
          </w:tcPr>
          <w:p w:rsidR="006F0CBE" w:rsidRPr="0021796F" w:rsidRDefault="00010EC0" w:rsidP="00010EC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6F0CBE" w:rsidRPr="0021796F" w:rsidRDefault="00010EC0" w:rsidP="00010EC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80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796F" w:rsidRPr="0021796F" w:rsidTr="0009369C">
        <w:trPr>
          <w:trHeight w:val="298"/>
        </w:trPr>
        <w:tc>
          <w:tcPr>
            <w:tcW w:w="2689" w:type="dxa"/>
          </w:tcPr>
          <w:p w:rsidR="00010EC0" w:rsidRPr="0021796F" w:rsidRDefault="00010EC0" w:rsidP="00EF6BA3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«Выравнивание финансовых возможностей бюджетов муниципальных районов (городских округов) и поселений»</w:t>
            </w:r>
          </w:p>
        </w:tc>
        <w:tc>
          <w:tcPr>
            <w:tcW w:w="2522" w:type="dxa"/>
          </w:tcPr>
          <w:p w:rsidR="00010EC0" w:rsidRPr="0021796F" w:rsidRDefault="00010EC0" w:rsidP="00010EC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010EC0" w:rsidRPr="0021796F" w:rsidRDefault="00010EC0" w:rsidP="00010EC0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802" w:type="dxa"/>
          </w:tcPr>
          <w:p w:rsidR="00010EC0" w:rsidRPr="0021796F" w:rsidRDefault="00010EC0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F0CBE" w:rsidRPr="0021796F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i/>
          <w:color w:val="000000" w:themeColor="text1"/>
        </w:rPr>
      </w:pPr>
    </w:p>
    <w:p w:rsidR="006F0CBE" w:rsidRDefault="006F0CBE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F0CBE" w:rsidRPr="0021796F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179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11.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достижении значений показателей (индикаторов) государственной программы, предусмотренных в 2018 году, за отчетный период: </w:t>
      </w:r>
    </w:p>
    <w:p w:rsidR="006F0CBE" w:rsidRPr="0021796F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i/>
          <w:color w:val="000000" w:themeColor="text1"/>
        </w:rPr>
      </w:pP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381"/>
        <w:gridCol w:w="2552"/>
        <w:gridCol w:w="1802"/>
      </w:tblGrid>
      <w:tr w:rsidR="0021796F" w:rsidRPr="0021796F" w:rsidTr="0009369C">
        <w:tc>
          <w:tcPr>
            <w:tcW w:w="2830" w:type="dxa"/>
            <w:vMerge w:val="restart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Наименование подпрограммы</w:t>
            </w:r>
          </w:p>
        </w:tc>
        <w:tc>
          <w:tcPr>
            <w:tcW w:w="4933" w:type="dxa"/>
            <w:gridSpan w:val="2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r w:rsidR="002E79C1">
              <w:rPr>
                <w:rFonts w:ascii="Times New Roman" w:hAnsi="Times New Roman" w:cs="Times New Roman"/>
                <w:color w:val="000000" w:themeColor="text1"/>
              </w:rPr>
              <w:t xml:space="preserve">индикативных показателей, в </w:t>
            </w:r>
            <w:proofErr w:type="spellStart"/>
            <w:r w:rsidR="002E79C1">
              <w:rPr>
                <w:rFonts w:ascii="Times New Roman" w:hAnsi="Times New Roman" w:cs="Times New Roman"/>
                <w:color w:val="000000" w:themeColor="text1"/>
              </w:rPr>
              <w:t>т.ч</w:t>
            </w:r>
            <w:proofErr w:type="spellEnd"/>
            <w:r w:rsidRPr="0021796F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</w:tc>
        <w:tc>
          <w:tcPr>
            <w:tcW w:w="1802" w:type="dxa"/>
            <w:vMerge w:val="restart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Причины отклонения</w:t>
            </w:r>
          </w:p>
        </w:tc>
      </w:tr>
      <w:tr w:rsidR="0021796F" w:rsidRPr="0021796F" w:rsidTr="0009369C">
        <w:tc>
          <w:tcPr>
            <w:tcW w:w="2830" w:type="dxa"/>
            <w:vMerge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81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запланированных</w:t>
            </w:r>
          </w:p>
        </w:tc>
        <w:tc>
          <w:tcPr>
            <w:tcW w:w="255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невыполненных</w:t>
            </w:r>
          </w:p>
        </w:tc>
        <w:tc>
          <w:tcPr>
            <w:tcW w:w="1802" w:type="dxa"/>
            <w:vMerge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796F" w:rsidRPr="0021796F" w:rsidTr="0009369C">
        <w:trPr>
          <w:trHeight w:val="298"/>
        </w:trPr>
        <w:tc>
          <w:tcPr>
            <w:tcW w:w="2830" w:type="dxa"/>
          </w:tcPr>
          <w:p w:rsidR="006F0CBE" w:rsidRPr="0021796F" w:rsidRDefault="00010EC0" w:rsidP="00EF6BA3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«Обеспечение финансовой устойчивости Чеченской Республики»</w:t>
            </w:r>
          </w:p>
        </w:tc>
        <w:tc>
          <w:tcPr>
            <w:tcW w:w="2381" w:type="dxa"/>
          </w:tcPr>
          <w:p w:rsidR="006F0CBE" w:rsidRPr="0021796F" w:rsidRDefault="006F0CBE" w:rsidP="006F0CBE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2552" w:type="dxa"/>
          </w:tcPr>
          <w:p w:rsidR="006F0CBE" w:rsidRPr="0021796F" w:rsidRDefault="006F0CBE" w:rsidP="006F0CBE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0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1796F" w:rsidRPr="0021796F" w:rsidTr="0009369C">
        <w:trPr>
          <w:trHeight w:val="298"/>
        </w:trPr>
        <w:tc>
          <w:tcPr>
            <w:tcW w:w="2830" w:type="dxa"/>
          </w:tcPr>
          <w:p w:rsidR="006F0CBE" w:rsidRPr="0021796F" w:rsidRDefault="00010EC0" w:rsidP="00EF6BA3">
            <w:pPr>
              <w:widowControl/>
              <w:spacing w:line="276" w:lineRule="auto"/>
              <w:ind w:right="82"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</w:rPr>
              <w:t>«Выравнивание финансовых возможностей бюджетов муниципальных районов (городских округов) и поселений»</w:t>
            </w:r>
          </w:p>
        </w:tc>
        <w:tc>
          <w:tcPr>
            <w:tcW w:w="2381" w:type="dxa"/>
          </w:tcPr>
          <w:p w:rsidR="006F0CBE" w:rsidRPr="0021796F" w:rsidRDefault="006F0CBE" w:rsidP="006F0CBE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F0CBE" w:rsidRPr="0021796F" w:rsidRDefault="006F0CBE" w:rsidP="006F0CBE">
            <w:pPr>
              <w:widowControl/>
              <w:spacing w:line="276" w:lineRule="auto"/>
              <w:ind w:right="8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1796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802" w:type="dxa"/>
          </w:tcPr>
          <w:p w:rsidR="006F0CBE" w:rsidRPr="0021796F" w:rsidRDefault="006F0CBE" w:rsidP="00EF6BA3">
            <w:pPr>
              <w:widowControl/>
              <w:spacing w:line="276" w:lineRule="auto"/>
              <w:ind w:right="82"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6F0CBE" w:rsidRDefault="006F0CBE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i/>
          <w:color w:val="000000" w:themeColor="text1"/>
        </w:rPr>
      </w:pPr>
    </w:p>
    <w:p w:rsidR="0021796F" w:rsidRDefault="0021796F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6F0CBE" w:rsidRPr="003122E6" w:rsidRDefault="006F0CBE" w:rsidP="003122E6">
      <w:pPr>
        <w:ind w:firstLine="708"/>
        <w:rPr>
          <w:rFonts w:ascii="Times New Roman" w:hAnsi="Times New Roman" w:cs="Times New Roman"/>
          <w:color w:val="000000" w:themeColor="text1"/>
        </w:rPr>
      </w:pPr>
      <w:r w:rsidRPr="0021796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12.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Сведения о количестве созданных рабочих мест в отчетном году (всего, в </w:t>
      </w:r>
      <w:proofErr w:type="spellStart"/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>т.ч</w:t>
      </w:r>
      <w:proofErr w:type="spellEnd"/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D69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>постоянные/временные):</w:t>
      </w:r>
      <w:r w:rsidR="00010EC0" w:rsidRPr="002179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6983">
        <w:rPr>
          <w:rFonts w:ascii="Times New Roman" w:hAnsi="Times New Roman" w:cs="Times New Roman"/>
          <w:color w:val="000000" w:themeColor="text1"/>
        </w:rPr>
        <w:t>Создание рабочих мест п</w:t>
      </w:r>
      <w:r w:rsidR="00010EC0" w:rsidRPr="0021796F">
        <w:rPr>
          <w:rFonts w:ascii="Times New Roman" w:hAnsi="Times New Roman" w:cs="Times New Roman"/>
          <w:color w:val="000000" w:themeColor="text1"/>
        </w:rPr>
        <w:t>рограммой не предусмотрено.</w:t>
      </w:r>
    </w:p>
    <w:p w:rsidR="006F0CBE" w:rsidRDefault="006F0CBE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</w:p>
    <w:p w:rsidR="00A34226" w:rsidRPr="00B611A9" w:rsidRDefault="006F0CBE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13</w:t>
      </w:r>
      <w:r w:rsidR="00A34226" w:rsidRPr="00B611A9">
        <w:rPr>
          <w:rFonts w:ascii="Times New Roman" w:hAnsi="Times New Roman" w:cs="Times New Roman"/>
          <w:b/>
        </w:rPr>
        <w:t xml:space="preserve">. Сведения о результатах реализации мероприятий государственной программы: 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1.</w:t>
      </w:r>
      <w:r w:rsidRPr="00B611A9">
        <w:rPr>
          <w:color w:val="000000"/>
        </w:rPr>
        <w:t xml:space="preserve"> «Обеспечение реализации государственной программы «Обеспечение финансовой устойчивости Чеченской Республики»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Предусмотрено по подпрограмме, всего –</w:t>
      </w:r>
      <w:r w:rsidR="008C7CE2" w:rsidRPr="00B611A9">
        <w:rPr>
          <w:color w:val="000000"/>
        </w:rPr>
        <w:t xml:space="preserve"> </w:t>
      </w:r>
      <w:r w:rsidR="00BD00DA">
        <w:rPr>
          <w:color w:val="000000"/>
        </w:rPr>
        <w:t>1 860 280,00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BD00DA">
        <w:rPr>
          <w:color w:val="000000"/>
        </w:rPr>
        <w:t>1 860 280,00</w:t>
      </w:r>
      <w:r w:rsidR="00BD00DA" w:rsidRPr="00B611A9">
        <w:rPr>
          <w:color w:val="000000"/>
        </w:rPr>
        <w:t xml:space="preserve"> </w:t>
      </w:r>
      <w:r w:rsidR="00E13551">
        <w:rPr>
          <w:color w:val="000000"/>
        </w:rPr>
        <w:t>тыс</w:t>
      </w:r>
      <w:r w:rsidRPr="00B611A9">
        <w:rPr>
          <w:color w:val="000000"/>
        </w:rPr>
        <w:t>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8C7CE2" w:rsidRPr="00B611A9">
        <w:rPr>
          <w:color w:val="000000"/>
        </w:rPr>
        <w:t xml:space="preserve"> </w:t>
      </w:r>
      <w:r w:rsidR="00BD00DA">
        <w:rPr>
          <w:color w:val="000000"/>
        </w:rPr>
        <w:t>807 691,76</w:t>
      </w:r>
      <w:r w:rsidR="008C7CE2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BD00DA" w:rsidRPr="00BD00DA">
        <w:rPr>
          <w:color w:val="000000"/>
        </w:rPr>
        <w:t xml:space="preserve">807 691,76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«Обеспечение финансовой устойчивости Чеченской Республики» запланировано 7 мероприятий: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1.5</w:t>
      </w:r>
      <w:r w:rsidRPr="00B611A9">
        <w:rPr>
          <w:rFonts w:ascii="Times New Roman" w:eastAsia="Times New Roman" w:hAnsi="Times New Roman" w:cs="Times New Roman"/>
          <w:color w:val="000000"/>
        </w:rPr>
        <w:tab/>
        <w:t>Своевременное перечисление необходимого объема денежных средств на погашение и обслуживание государственного долга Чеченской Республики, а также исполнение государственных гарантий Чеченской республики:</w:t>
      </w:r>
      <w:r w:rsidR="008C7CE2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план –</w:t>
      </w:r>
      <w:r w:rsidRPr="00B611A9">
        <w:rPr>
          <w:rFonts w:ascii="Times New Roman" w:hAnsi="Times New Roman" w:cs="Times New Roman"/>
        </w:rPr>
        <w:t xml:space="preserve"> </w:t>
      </w:r>
      <w:r w:rsidR="00BD00DA">
        <w:rPr>
          <w:rFonts w:ascii="Times New Roman" w:hAnsi="Times New Roman" w:cs="Times New Roman"/>
        </w:rPr>
        <w:t>4 154,80</w:t>
      </w:r>
      <w:r w:rsidR="00357604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Pr="00B611A9">
        <w:rPr>
          <w:rFonts w:ascii="Times New Roman" w:hAnsi="Times New Roman" w:cs="Times New Roman"/>
        </w:rPr>
        <w:t xml:space="preserve"> </w:t>
      </w:r>
      <w:r w:rsidR="00BD00DA" w:rsidRPr="00BD00DA">
        <w:rPr>
          <w:rFonts w:ascii="Times New Roman" w:eastAsia="Times New Roman" w:hAnsi="Times New Roman" w:cs="Times New Roman"/>
          <w:color w:val="000000"/>
        </w:rPr>
        <w:t>4 154,80</w:t>
      </w:r>
      <w:r w:rsidR="00BD00DA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1.17</w:t>
      </w:r>
      <w:r w:rsidRPr="00B611A9">
        <w:rPr>
          <w:rFonts w:ascii="Times New Roman" w:eastAsia="Times New Roman" w:hAnsi="Times New Roman" w:cs="Times New Roman"/>
          <w:color w:val="000000"/>
        </w:rPr>
        <w:tab/>
        <w:t>Исполнение судебных актов по обращению взыскания на средства республиканского бюджета: план –</w:t>
      </w:r>
      <w:r w:rsidRPr="00B611A9">
        <w:rPr>
          <w:rFonts w:ascii="Times New Roman" w:hAnsi="Times New Roman" w:cs="Times New Roman"/>
        </w:rPr>
        <w:t xml:space="preserve"> </w:t>
      </w:r>
      <w:r w:rsidR="00BD00DA">
        <w:rPr>
          <w:rFonts w:ascii="Times New Roman" w:hAnsi="Times New Roman" w:cs="Times New Roman"/>
        </w:rPr>
        <w:t>8 964,60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 0,00 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1.19</w:t>
      </w:r>
      <w:r w:rsidRPr="00B611A9">
        <w:rPr>
          <w:rFonts w:ascii="Times New Roman" w:eastAsia="Times New Roman" w:hAnsi="Times New Roman" w:cs="Times New Roman"/>
          <w:color w:val="000000"/>
        </w:rPr>
        <w:tab/>
        <w:t>Финансовое обеспечение деятельности учреждений, подведомственных Министерству финансов Чеченской Республики»: план –</w:t>
      </w:r>
      <w:r w:rsidRPr="00B611A9">
        <w:rPr>
          <w:rFonts w:ascii="Times New Roman" w:hAnsi="Times New Roman" w:cs="Times New Roman"/>
        </w:rPr>
        <w:t xml:space="preserve"> </w:t>
      </w:r>
      <w:r w:rsidR="006A3089">
        <w:rPr>
          <w:rFonts w:ascii="Times New Roman" w:hAnsi="Times New Roman" w:cs="Times New Roman"/>
        </w:rPr>
        <w:t>197 284,94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6A3089">
        <w:rPr>
          <w:rFonts w:ascii="Times New Roman" w:eastAsia="Times New Roman" w:hAnsi="Times New Roman" w:cs="Times New Roman"/>
          <w:color w:val="000000"/>
        </w:rPr>
        <w:t>176 529,44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рублей.</w:t>
      </w:r>
    </w:p>
    <w:p w:rsidR="00A34226" w:rsidRPr="00E27221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1.20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>Организация и проведение мероприятий, финансируемых из Резервных фондов Правительства и Главы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371 </w:t>
      </w:r>
      <w:r w:rsidR="006A3089">
        <w:rPr>
          <w:rFonts w:ascii="Times New Roman" w:eastAsia="Times New Roman" w:hAnsi="Times New Roman" w:cs="Times New Roman"/>
          <w:color w:val="000000"/>
        </w:rPr>
        <w:t>484</w:t>
      </w:r>
      <w:r w:rsidR="000203C0" w:rsidRPr="00B611A9">
        <w:rPr>
          <w:rFonts w:ascii="Times New Roman" w:eastAsia="Times New Roman" w:hAnsi="Times New Roman" w:cs="Times New Roman"/>
          <w:color w:val="000000"/>
        </w:rPr>
        <w:t>,</w:t>
      </w:r>
      <w:r w:rsidR="006A3089">
        <w:rPr>
          <w:rFonts w:ascii="Times New Roman" w:eastAsia="Times New Roman" w:hAnsi="Times New Roman" w:cs="Times New Roman"/>
          <w:color w:val="000000"/>
        </w:rPr>
        <w:t>80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тыс. рублей; </w:t>
      </w:r>
      <w:r w:rsidRPr="00E27221">
        <w:rPr>
          <w:rFonts w:ascii="Times New Roman" w:eastAsia="Times New Roman" w:hAnsi="Times New Roman" w:cs="Times New Roman"/>
          <w:color w:val="000000"/>
        </w:rPr>
        <w:t>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6A3089">
        <w:rPr>
          <w:rFonts w:ascii="Times New Roman" w:eastAsia="Times New Roman" w:hAnsi="Times New Roman" w:cs="Times New Roman"/>
          <w:color w:val="000000"/>
        </w:rPr>
        <w:t>346 780</w:t>
      </w:r>
      <w:r w:rsidR="00E13551" w:rsidRPr="00E27221">
        <w:rPr>
          <w:rFonts w:ascii="Times New Roman" w:eastAsia="Times New Roman" w:hAnsi="Times New Roman" w:cs="Times New Roman"/>
          <w:color w:val="000000"/>
        </w:rPr>
        <w:t>,</w:t>
      </w:r>
      <w:r w:rsidR="00B52FC0">
        <w:rPr>
          <w:rFonts w:ascii="Times New Roman" w:eastAsia="Times New Roman" w:hAnsi="Times New Roman" w:cs="Times New Roman"/>
          <w:color w:val="000000"/>
        </w:rPr>
        <w:t xml:space="preserve"> </w:t>
      </w:r>
      <w:r w:rsidR="006A3089">
        <w:rPr>
          <w:rFonts w:ascii="Times New Roman" w:eastAsia="Times New Roman" w:hAnsi="Times New Roman" w:cs="Times New Roman"/>
          <w:color w:val="000000"/>
        </w:rPr>
        <w:t>48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E27221">
        <w:rPr>
          <w:rFonts w:ascii="Times New Roman" w:eastAsia="Times New Roman" w:hAnsi="Times New Roman" w:cs="Times New Roman"/>
          <w:b/>
          <w:color w:val="000000"/>
        </w:rPr>
        <w:t>Мероприятие 1.30</w:t>
      </w:r>
      <w:r w:rsidRPr="00E27221">
        <w:rPr>
          <w:rFonts w:ascii="Times New Roman" w:eastAsia="Times New Roman" w:hAnsi="Times New Roman" w:cs="Times New Roman"/>
          <w:color w:val="000000"/>
        </w:rPr>
        <w:tab/>
        <w:t>Организация технического сопровождения, ремонта и модернизации серверного, компьютерного и периферийного оборудования: план –</w:t>
      </w:r>
      <w:r w:rsidRPr="00E27221">
        <w:rPr>
          <w:rFonts w:ascii="Times New Roman" w:hAnsi="Times New Roman" w:cs="Times New Roman"/>
        </w:rPr>
        <w:t xml:space="preserve">                   </w:t>
      </w:r>
      <w:r w:rsidR="0031121C">
        <w:rPr>
          <w:rFonts w:ascii="Times New Roman" w:hAnsi="Times New Roman" w:cs="Times New Roman"/>
        </w:rPr>
        <w:t>1 619,82</w:t>
      </w:r>
      <w:r w:rsidR="000203C0" w:rsidRPr="00E27221">
        <w:rPr>
          <w:rFonts w:ascii="Times New Roman" w:hAnsi="Times New Roman" w:cs="Times New Roman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="0031121C">
        <w:rPr>
          <w:rFonts w:ascii="Times New Roman" w:eastAsia="Times New Roman" w:hAnsi="Times New Roman" w:cs="Times New Roman"/>
          <w:color w:val="000000"/>
        </w:rPr>
        <w:t>1 114,13</w:t>
      </w:r>
      <w:r w:rsidR="000203C0" w:rsidRPr="00E27221">
        <w:rPr>
          <w:rFonts w:ascii="Times New Roman" w:eastAsia="Times New Roman" w:hAnsi="Times New Roman" w:cs="Times New Roman"/>
          <w:color w:val="000000"/>
        </w:rPr>
        <w:t xml:space="preserve"> </w:t>
      </w:r>
      <w:r w:rsidRPr="00E27221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  <w:color w:val="000000"/>
        </w:rPr>
        <w:t>Мероприятие 1.33</w:t>
      </w:r>
      <w:r w:rsidRPr="00B611A9">
        <w:rPr>
          <w:rFonts w:ascii="Times New Roman" w:eastAsia="Times New Roman" w:hAnsi="Times New Roman" w:cs="Times New Roman"/>
          <w:color w:val="000000"/>
        </w:rPr>
        <w:tab/>
        <w:t>Материально-техническое обеспечение деятельности, в том числе по формированию резервных фондов и осуществлению иных полномочий Министерства финансов Чеченской Республики: план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6518A3">
        <w:rPr>
          <w:rFonts w:ascii="Times New Roman" w:eastAsia="Times New Roman" w:hAnsi="Times New Roman" w:cs="Times New Roman"/>
          <w:color w:val="000000"/>
        </w:rPr>
        <w:t>1 156 771,05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6518A3">
        <w:rPr>
          <w:rFonts w:ascii="Times New Roman" w:eastAsia="Times New Roman" w:hAnsi="Times New Roman" w:cs="Times New Roman"/>
          <w:color w:val="000000"/>
        </w:rPr>
        <w:t>196 601,29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1.35</w:t>
      </w:r>
      <w:r w:rsidRPr="00B611A9">
        <w:rPr>
          <w:rFonts w:ascii="Times New Roman" w:eastAsia="Times New Roman" w:hAnsi="Times New Roman" w:cs="Times New Roman"/>
        </w:rPr>
        <w:tab/>
      </w:r>
      <w:r w:rsidRPr="00B611A9">
        <w:rPr>
          <w:rFonts w:ascii="Times New Roman" w:eastAsia="Times New Roman" w:hAnsi="Times New Roman" w:cs="Times New Roman"/>
          <w:color w:val="000000"/>
        </w:rPr>
        <w:t xml:space="preserve">Реализация </w:t>
      </w:r>
      <w:r w:rsidR="00B32418">
        <w:rPr>
          <w:rFonts w:ascii="Times New Roman" w:eastAsia="Times New Roman" w:hAnsi="Times New Roman" w:cs="Times New Roman"/>
          <w:color w:val="000000"/>
        </w:rPr>
        <w:t>Программы оздоровления государственных финансов Чеченской Республики, утвержденной Правительством Чеченской Республики</w:t>
      </w:r>
      <w:r w:rsidRPr="00B611A9">
        <w:rPr>
          <w:rFonts w:ascii="Times New Roman" w:eastAsia="Times New Roman" w:hAnsi="Times New Roman" w:cs="Times New Roman"/>
          <w:color w:val="000000"/>
        </w:rPr>
        <w:t>: план –</w:t>
      </w:r>
      <w:r w:rsidRPr="00B611A9">
        <w:rPr>
          <w:rFonts w:ascii="Times New Roman" w:hAnsi="Times New Roman" w:cs="Times New Roman"/>
        </w:rPr>
        <w:t xml:space="preserve"> </w:t>
      </w:r>
      <w:r w:rsidR="00E446F8">
        <w:rPr>
          <w:rFonts w:ascii="Times New Roman" w:hAnsi="Times New Roman" w:cs="Times New Roman"/>
        </w:rPr>
        <w:t>120 000,00</w:t>
      </w:r>
      <w:r w:rsidRPr="00B611A9">
        <w:rPr>
          <w:rFonts w:ascii="Times New Roman" w:eastAsia="Times New Roman" w:hAnsi="Times New Roman" w:cs="Times New Roman"/>
          <w:color w:val="000000"/>
        </w:rPr>
        <w:t xml:space="preserve"> тыс. рублей; факт –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="00257AF5">
        <w:rPr>
          <w:rFonts w:ascii="Times New Roman" w:eastAsia="Times New Roman" w:hAnsi="Times New Roman" w:cs="Times New Roman"/>
          <w:color w:val="000000"/>
        </w:rPr>
        <w:t>82 511,62</w:t>
      </w:r>
      <w:r w:rsidR="000203C0" w:rsidRPr="00B611A9">
        <w:rPr>
          <w:rFonts w:ascii="Times New Roman" w:eastAsia="Times New Roman" w:hAnsi="Times New Roman" w:cs="Times New Roman"/>
          <w:color w:val="000000"/>
        </w:rPr>
        <w:t xml:space="preserve"> </w:t>
      </w:r>
      <w:r w:rsidRPr="00B611A9">
        <w:rPr>
          <w:rFonts w:ascii="Times New Roman" w:eastAsia="Times New Roman" w:hAnsi="Times New Roman" w:cs="Times New Roman"/>
          <w:color w:val="000000"/>
        </w:rPr>
        <w:t>тыс. рублей</w:t>
      </w:r>
    </w:p>
    <w:p w:rsidR="00A34226" w:rsidRPr="00B611A9" w:rsidRDefault="00A34226" w:rsidP="00A34226">
      <w:pPr>
        <w:widowControl/>
        <w:spacing w:line="276" w:lineRule="auto"/>
        <w:ind w:right="82" w:firstLine="0"/>
        <w:rPr>
          <w:rFonts w:ascii="Times New Roman" w:eastAsia="Times New Roman" w:hAnsi="Times New Roman" w:cs="Times New Roman"/>
          <w:b/>
          <w:color w:val="000000"/>
        </w:rPr>
      </w:pP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b/>
          <w:color w:val="000000"/>
        </w:rPr>
        <w:t>Подпрограмма 2.</w:t>
      </w:r>
      <w:r w:rsidRPr="00B611A9">
        <w:rPr>
          <w:color w:val="000000"/>
        </w:rPr>
        <w:t xml:space="preserve"> «Выравнивание финансовых возможностей бюджетов муниципальных районов (городских округов) и поселений»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 xml:space="preserve">Предусмотрено по подпрограмме, всего – </w:t>
      </w:r>
      <w:r w:rsidR="00783D93">
        <w:rPr>
          <w:color w:val="000000"/>
        </w:rPr>
        <w:t>2 908 985,95</w:t>
      </w:r>
      <w:r w:rsidRPr="00B611A9">
        <w:rPr>
          <w:color w:val="000000"/>
        </w:rPr>
        <w:t xml:space="preserve">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783D93" w:rsidRPr="00783D93">
        <w:rPr>
          <w:color w:val="000000"/>
        </w:rPr>
        <w:t xml:space="preserve">2 908 985,95 </w:t>
      </w:r>
      <w:r w:rsidRPr="00B611A9">
        <w:rPr>
          <w:color w:val="000000"/>
        </w:rPr>
        <w:t>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lastRenderedPageBreak/>
        <w:t>внебюдже</w:t>
      </w:r>
      <w:r w:rsidR="004846C8">
        <w:rPr>
          <w:color w:val="000000"/>
        </w:rPr>
        <w:t>тные средства - 0,0 тыс. рублей</w:t>
      </w:r>
      <w:r w:rsidRPr="00B611A9">
        <w:rPr>
          <w:color w:val="000000"/>
        </w:rPr>
        <w:t>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left="707" w:firstLine="709"/>
        <w:jc w:val="both"/>
        <w:rPr>
          <w:color w:val="000000"/>
        </w:rPr>
      </w:pPr>
      <w:r w:rsidRPr="00B611A9">
        <w:rPr>
          <w:color w:val="000000"/>
        </w:rPr>
        <w:t>Освоено по подпрограмме, всего –</w:t>
      </w:r>
      <w:r w:rsidR="000203C0" w:rsidRPr="00B611A9">
        <w:rPr>
          <w:color w:val="000000"/>
        </w:rPr>
        <w:t xml:space="preserve"> </w:t>
      </w:r>
      <w:r w:rsidR="00783D93">
        <w:rPr>
          <w:color w:val="000000"/>
        </w:rPr>
        <w:t>2 706 586,21</w:t>
      </w:r>
      <w:r w:rsidR="000203C0" w:rsidRPr="00B611A9">
        <w:rPr>
          <w:color w:val="000000"/>
        </w:rPr>
        <w:t xml:space="preserve"> </w:t>
      </w:r>
      <w:r w:rsidRPr="00B611A9">
        <w:rPr>
          <w:color w:val="000000"/>
        </w:rPr>
        <w:t>тыс. рублей.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федеральный бюджет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 xml:space="preserve">республиканский бюджет - </w:t>
      </w:r>
      <w:r w:rsidR="00783D93" w:rsidRPr="00783D93">
        <w:rPr>
          <w:color w:val="000000"/>
        </w:rPr>
        <w:t xml:space="preserve">2 706 586,21 </w:t>
      </w:r>
      <w:r w:rsidRPr="00B611A9">
        <w:rPr>
          <w:color w:val="000000"/>
        </w:rPr>
        <w:t>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внебюджетные средства - 0,0 тыс. рублей;</w:t>
      </w:r>
    </w:p>
    <w:p w:rsidR="00A34226" w:rsidRPr="00B611A9" w:rsidRDefault="00A34226" w:rsidP="00A34226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611A9">
        <w:rPr>
          <w:color w:val="000000"/>
        </w:rPr>
        <w:t>средства местных бюджетов - 0,0 тыс. рублей;</w:t>
      </w: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</w:p>
    <w:p w:rsidR="00A34226" w:rsidRPr="00B611A9" w:rsidRDefault="00A34226" w:rsidP="00A34226">
      <w:pPr>
        <w:widowControl/>
        <w:spacing w:line="276" w:lineRule="auto"/>
        <w:ind w:right="82" w:firstLine="708"/>
        <w:rPr>
          <w:rFonts w:ascii="Times New Roman" w:hAnsi="Times New Roman" w:cs="Times New Roman"/>
        </w:rPr>
      </w:pPr>
      <w:r w:rsidRPr="00B611A9">
        <w:rPr>
          <w:rFonts w:ascii="Times New Roman" w:hAnsi="Times New Roman" w:cs="Times New Roman"/>
        </w:rPr>
        <w:t>В подпрограмме «</w:t>
      </w:r>
      <w:r w:rsidRPr="00B611A9">
        <w:rPr>
          <w:rFonts w:ascii="Times New Roman" w:hAnsi="Times New Roman" w:cs="Times New Roman"/>
          <w:color w:val="000000"/>
        </w:rPr>
        <w:t>Выравнивание финансовых возможностей бюджетов муниципальных районов (городских округов) и поселений»</w:t>
      </w:r>
      <w:r w:rsidRPr="00B611A9">
        <w:rPr>
          <w:rFonts w:ascii="Times New Roman" w:hAnsi="Times New Roman" w:cs="Times New Roman"/>
        </w:rPr>
        <w:t xml:space="preserve"> запланировано 3 мероприятия: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2.4</w:t>
      </w:r>
      <w:r w:rsidRPr="00B611A9">
        <w:rPr>
          <w:rFonts w:ascii="Times New Roman" w:eastAsia="Times New Roman" w:hAnsi="Times New Roman" w:cs="Times New Roman"/>
        </w:rPr>
        <w:tab/>
        <w:t>Выравнивание уровня бюджетной обеспеченности бюджетов муниципальных районов и городских округов Чеченской Республики из республиканского фонда финансовой поддержки муниципальных районов и городских округов: план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336EF7">
        <w:rPr>
          <w:rFonts w:ascii="Times New Roman" w:eastAsia="Times New Roman" w:hAnsi="Times New Roman" w:cs="Times New Roman"/>
        </w:rPr>
        <w:t>2 187 635,94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0203C0" w:rsidRPr="00B611A9">
        <w:rPr>
          <w:rFonts w:ascii="Times New Roman" w:eastAsia="Times New Roman" w:hAnsi="Times New Roman" w:cs="Times New Roman"/>
        </w:rPr>
        <w:t xml:space="preserve"> </w:t>
      </w:r>
      <w:r w:rsidR="00336EF7">
        <w:rPr>
          <w:rFonts w:ascii="Times New Roman" w:eastAsia="Times New Roman" w:hAnsi="Times New Roman" w:cs="Times New Roman"/>
        </w:rPr>
        <w:t>1 939 244,86</w:t>
      </w:r>
      <w:r w:rsidR="00D022A0">
        <w:rPr>
          <w:rFonts w:ascii="Times New Roman" w:eastAsia="Times New Roman" w:hAnsi="Times New Roman" w:cs="Times New Roman"/>
        </w:rPr>
        <w:t> </w:t>
      </w:r>
      <w:r w:rsidRPr="00B611A9">
        <w:rPr>
          <w:rFonts w:ascii="Times New Roman" w:eastAsia="Times New Roman" w:hAnsi="Times New Roman" w:cs="Times New Roman"/>
        </w:rPr>
        <w:t>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2.5</w:t>
      </w:r>
      <w:r w:rsidRPr="00B611A9">
        <w:rPr>
          <w:rFonts w:ascii="Times New Roman" w:eastAsia="Times New Roman" w:hAnsi="Times New Roman" w:cs="Times New Roman"/>
        </w:rPr>
        <w:tab/>
        <w:t>Обеспечение полномочий муниципальных районов Чеченской Республики по выравниванию уровня бюджетной обеспечен</w:t>
      </w:r>
      <w:r w:rsidR="000D6983">
        <w:rPr>
          <w:rFonts w:ascii="Times New Roman" w:eastAsia="Times New Roman" w:hAnsi="Times New Roman" w:cs="Times New Roman"/>
        </w:rPr>
        <w:t xml:space="preserve">ности муниципальных поселений: </w:t>
      </w:r>
      <w:r w:rsidRPr="00B611A9">
        <w:rPr>
          <w:rFonts w:ascii="Times New Roman" w:eastAsia="Times New Roman" w:hAnsi="Times New Roman" w:cs="Times New Roman"/>
        </w:rPr>
        <w:t>план –</w:t>
      </w:r>
      <w:r w:rsidRPr="00B611A9">
        <w:rPr>
          <w:rFonts w:ascii="Times New Roman" w:hAnsi="Times New Roman" w:cs="Times New Roman"/>
        </w:rPr>
        <w:t xml:space="preserve"> </w:t>
      </w:r>
      <w:r w:rsidR="00DB23FD">
        <w:rPr>
          <w:rFonts w:ascii="Times New Roman" w:hAnsi="Times New Roman" w:cs="Times New Roman"/>
        </w:rPr>
        <w:t xml:space="preserve">380 436,76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DB23FD">
        <w:rPr>
          <w:rFonts w:ascii="Times New Roman" w:eastAsia="Times New Roman" w:hAnsi="Times New Roman" w:cs="Times New Roman"/>
        </w:rPr>
        <w:t>330 305,72</w:t>
      </w:r>
      <w:r w:rsidR="000D6983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</w:t>
      </w:r>
    </w:p>
    <w:p w:rsidR="00A34226" w:rsidRPr="00B611A9" w:rsidRDefault="00A34226" w:rsidP="00A34226">
      <w:pPr>
        <w:widowControl/>
        <w:autoSpaceDE/>
        <w:autoSpaceDN/>
        <w:adjustRightInd/>
        <w:ind w:firstLine="708"/>
        <w:rPr>
          <w:rFonts w:ascii="Times New Roman" w:eastAsia="Times New Roman" w:hAnsi="Times New Roman" w:cs="Times New Roman"/>
          <w:color w:val="000000"/>
        </w:rPr>
      </w:pPr>
      <w:r w:rsidRPr="00B611A9">
        <w:rPr>
          <w:rFonts w:ascii="Times New Roman" w:eastAsia="Times New Roman" w:hAnsi="Times New Roman" w:cs="Times New Roman"/>
          <w:b/>
        </w:rPr>
        <w:t>Мероприятие 2.6</w:t>
      </w:r>
      <w:r w:rsidRPr="00B611A9">
        <w:rPr>
          <w:rFonts w:ascii="Times New Roman" w:eastAsia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ab/>
        <w:t>Предоставление межбюджетных трансфертов для обеспечения сбалансированности бюджетов городских округов и муниципальных районов Чеченской Республики: план –</w:t>
      </w:r>
      <w:r w:rsidR="00DB23FD">
        <w:rPr>
          <w:rFonts w:ascii="Times New Roman" w:eastAsia="Times New Roman" w:hAnsi="Times New Roman" w:cs="Times New Roman"/>
        </w:rPr>
        <w:t xml:space="preserve"> 340 913,25</w:t>
      </w:r>
      <w:r w:rsidRPr="00B611A9">
        <w:rPr>
          <w:rFonts w:ascii="Times New Roman" w:hAnsi="Times New Roman" w:cs="Times New Roman"/>
        </w:rPr>
        <w:t xml:space="preserve"> </w:t>
      </w:r>
      <w:r w:rsidRPr="00B611A9">
        <w:rPr>
          <w:rFonts w:ascii="Times New Roman" w:eastAsia="Times New Roman" w:hAnsi="Times New Roman" w:cs="Times New Roman"/>
        </w:rPr>
        <w:t>тыс. рублей; факт –</w:t>
      </w:r>
      <w:r w:rsidR="00DA2C5D" w:rsidRPr="00B611A9">
        <w:rPr>
          <w:rFonts w:ascii="Times New Roman" w:eastAsia="Times New Roman" w:hAnsi="Times New Roman" w:cs="Times New Roman"/>
        </w:rPr>
        <w:t xml:space="preserve"> </w:t>
      </w:r>
      <w:r w:rsidR="00DB23FD">
        <w:rPr>
          <w:rFonts w:ascii="Times New Roman" w:eastAsia="Times New Roman" w:hAnsi="Times New Roman" w:cs="Times New Roman"/>
        </w:rPr>
        <w:t>437 035,63</w:t>
      </w:r>
      <w:r w:rsidRPr="00B611A9">
        <w:rPr>
          <w:rFonts w:ascii="Times New Roman" w:eastAsia="Times New Roman" w:hAnsi="Times New Roman" w:cs="Times New Roman"/>
        </w:rPr>
        <w:t xml:space="preserve"> тыс. рублей.</w:t>
      </w:r>
    </w:p>
    <w:p w:rsidR="00A34226" w:rsidRDefault="00A34226" w:rsidP="00A34226">
      <w:pPr>
        <w:widowControl/>
        <w:spacing w:line="276" w:lineRule="auto"/>
        <w:ind w:right="82" w:firstLine="0"/>
        <w:rPr>
          <w:rFonts w:ascii="Times New Roman" w:hAnsi="Times New Roman" w:cs="Times New Roman"/>
          <w:b/>
        </w:rPr>
      </w:pPr>
    </w:p>
    <w:p w:rsidR="006F0CBE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C13CDE">
        <w:rPr>
          <w:rFonts w:ascii="Times New Roman" w:hAnsi="Times New Roman" w:cs="Times New Roman"/>
          <w:b/>
          <w:sz w:val="28"/>
          <w:szCs w:val="28"/>
          <w:lang w:eastAsia="en-US"/>
        </w:rPr>
        <w:t>14.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07E63">
        <w:rPr>
          <w:rFonts w:ascii="Times New Roman" w:hAnsi="Times New Roman" w:cs="Times New Roman"/>
          <w:sz w:val="28"/>
          <w:szCs w:val="28"/>
          <w:lang w:eastAsia="en-US"/>
        </w:rPr>
        <w:t>Проблемные вопросы, возникавшие в ходе реализации госпрограммы в отчетном году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802DD6">
        <w:rPr>
          <w:rFonts w:ascii="Times New Roman" w:hAnsi="Times New Roman" w:cs="Times New Roman"/>
          <w:lang w:eastAsia="en-US"/>
        </w:rPr>
        <w:t>(при необходимости в целом за период реализации)</w:t>
      </w:r>
      <w:r w:rsidR="001F00FF">
        <w:rPr>
          <w:rFonts w:ascii="Times New Roman" w:hAnsi="Times New Roman" w:cs="Times New Roman"/>
          <w:sz w:val="28"/>
          <w:szCs w:val="28"/>
          <w:lang w:eastAsia="en-US"/>
        </w:rPr>
        <w:t>: Проблемных вопросов в ходе реализации государственной программы «Обеспечение финансовой устойчивости Чеченской Республики» не возникало.</w:t>
      </w:r>
    </w:p>
    <w:p w:rsidR="006F0CBE" w:rsidRDefault="006F0CBE" w:rsidP="006F0CBE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F0CBE" w:rsidRPr="00076F38" w:rsidRDefault="006F0CBE" w:rsidP="00076F38">
      <w:pPr>
        <w:widowControl/>
        <w:spacing w:line="276" w:lineRule="auto"/>
        <w:ind w:right="82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C13CDE">
        <w:rPr>
          <w:rFonts w:ascii="Times New Roman" w:hAnsi="Times New Roman" w:cs="Times New Roman"/>
          <w:b/>
          <w:sz w:val="28"/>
          <w:szCs w:val="28"/>
          <w:lang w:eastAsia="en-US"/>
        </w:rPr>
        <w:t>15.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Предложения по решению проблемных вопросов</w:t>
      </w:r>
      <w:r w:rsidR="000D6983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0D6983">
        <w:rPr>
          <w:rFonts w:ascii="Times New Roman" w:hAnsi="Times New Roman" w:cs="Times New Roman"/>
          <w:sz w:val="28"/>
          <w:szCs w:val="28"/>
          <w:lang w:eastAsia="en-US"/>
        </w:rPr>
        <w:t>В</w:t>
      </w:r>
      <w:proofErr w:type="gramEnd"/>
      <w:r w:rsidR="000D698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F00FF">
        <w:rPr>
          <w:rFonts w:ascii="Times New Roman" w:hAnsi="Times New Roman" w:cs="Times New Roman"/>
          <w:sz w:val="28"/>
          <w:szCs w:val="28"/>
          <w:lang w:eastAsia="en-US"/>
        </w:rPr>
        <w:t>связи с отсутствием проблемных вопросов, предложений не имеется.</w:t>
      </w:r>
    </w:p>
    <w:p w:rsidR="00A34226" w:rsidRPr="00600194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34226" w:rsidRPr="00600194" w:rsidRDefault="00A34226" w:rsidP="009157F1">
      <w:pPr>
        <w:widowControl/>
        <w:autoSpaceDE/>
        <w:autoSpaceDN/>
        <w:adjustRightInd/>
        <w:ind w:right="82" w:firstLine="0"/>
        <w:jc w:val="left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A34226" w:rsidRPr="00600194" w:rsidRDefault="00A34226" w:rsidP="009157F1">
      <w:pPr>
        <w:tabs>
          <w:tab w:val="left" w:pos="5340"/>
        </w:tabs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364418" w:rsidRDefault="00531D64" w:rsidP="00C971D8">
      <w:pPr>
        <w:tabs>
          <w:tab w:val="left" w:pos="5340"/>
        </w:tabs>
        <w:spacing w:line="240" w:lineRule="exact"/>
        <w:ind w:firstLine="0"/>
        <w:rPr>
          <w:rFonts w:ascii="Times New Roman" w:hAnsi="Times New Roman" w:cs="Times New Roman"/>
          <w:bCs/>
          <w:color w:val="000000"/>
          <w:sz w:val="2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министра</w:t>
      </w:r>
      <w:r w:rsidR="00A34226" w:rsidRPr="00B611A9">
        <w:rPr>
          <w:rFonts w:ascii="Times New Roman" w:hAnsi="Times New Roman" w:cs="Times New Roman"/>
          <w:sz w:val="28"/>
          <w:szCs w:val="28"/>
        </w:rPr>
        <w:tab/>
      </w:r>
      <w:r w:rsidR="00A34226" w:rsidRPr="00B611A9">
        <w:rPr>
          <w:rFonts w:ascii="Times New Roman" w:hAnsi="Times New Roman" w:cs="Times New Roman"/>
          <w:sz w:val="28"/>
          <w:szCs w:val="28"/>
        </w:rPr>
        <w:tab/>
      </w:r>
      <w:r w:rsidR="00A34226" w:rsidRPr="00B611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971D8">
        <w:rPr>
          <w:rFonts w:ascii="Times New Roman" w:hAnsi="Times New Roman" w:cs="Times New Roman"/>
          <w:sz w:val="28"/>
          <w:szCs w:val="28"/>
        </w:rPr>
        <w:t xml:space="preserve"> </w:t>
      </w:r>
      <w:r w:rsidR="00943A33">
        <w:rPr>
          <w:rFonts w:ascii="Times New Roman" w:hAnsi="Times New Roman" w:cs="Times New Roman"/>
          <w:sz w:val="28"/>
          <w:szCs w:val="28"/>
        </w:rPr>
        <w:t xml:space="preserve">      </w:t>
      </w:r>
      <w:r w:rsidR="00943A33">
        <w:rPr>
          <w:rFonts w:ascii="Times New Roman" w:eastAsia="Times New Roman" w:hAnsi="Times New Roman" w:cs="Times New Roman"/>
          <w:sz w:val="28"/>
          <w:szCs w:val="28"/>
        </w:rPr>
        <w:t>А.И. Ибрагимов</w:t>
      </w: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Default="00364418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2E32C0" w:rsidRDefault="002E32C0" w:rsidP="00364418">
      <w:pPr>
        <w:rPr>
          <w:rFonts w:ascii="Times New Roman" w:hAnsi="Times New Roman" w:cs="Times New Roman"/>
          <w:sz w:val="22"/>
        </w:rPr>
      </w:pPr>
    </w:p>
    <w:p w:rsidR="00364418" w:rsidRPr="00364418" w:rsidRDefault="00364418" w:rsidP="000D6983">
      <w:pPr>
        <w:ind w:firstLine="0"/>
        <w:rPr>
          <w:rFonts w:ascii="Times New Roman" w:hAnsi="Times New Roman" w:cs="Times New Roman"/>
          <w:sz w:val="22"/>
        </w:rPr>
      </w:pPr>
    </w:p>
    <w:p w:rsidR="00364418" w:rsidRP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Default="00364418" w:rsidP="00364418">
      <w:pPr>
        <w:rPr>
          <w:rFonts w:ascii="Times New Roman" w:hAnsi="Times New Roman" w:cs="Times New Roman"/>
          <w:sz w:val="22"/>
        </w:rPr>
      </w:pPr>
    </w:p>
    <w:p w:rsidR="00364418" w:rsidRDefault="00364418" w:rsidP="00364418">
      <w:pPr>
        <w:ind w:firstLine="0"/>
        <w:rPr>
          <w:rFonts w:ascii="Times New Roman" w:hAnsi="Times New Roman" w:cs="Times New Roman"/>
          <w:sz w:val="18"/>
          <w:szCs w:val="18"/>
        </w:rPr>
      </w:pPr>
      <w:proofErr w:type="spellStart"/>
      <w:r w:rsidRPr="00364418">
        <w:rPr>
          <w:rFonts w:ascii="Times New Roman" w:hAnsi="Times New Roman" w:cs="Times New Roman"/>
          <w:sz w:val="18"/>
          <w:szCs w:val="18"/>
        </w:rPr>
        <w:t>Исп</w:t>
      </w:r>
      <w:proofErr w:type="spellEnd"/>
      <w:r w:rsidRPr="00364418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364418">
        <w:rPr>
          <w:rFonts w:ascii="Times New Roman" w:hAnsi="Times New Roman" w:cs="Times New Roman"/>
          <w:sz w:val="18"/>
          <w:szCs w:val="18"/>
        </w:rPr>
        <w:t>Зайпулаев</w:t>
      </w:r>
      <w:proofErr w:type="spellEnd"/>
      <w:r w:rsidRPr="00364418">
        <w:rPr>
          <w:rFonts w:ascii="Times New Roman" w:hAnsi="Times New Roman" w:cs="Times New Roman"/>
          <w:sz w:val="18"/>
          <w:szCs w:val="18"/>
        </w:rPr>
        <w:t xml:space="preserve"> М.Ш.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0034F4" w:rsidRPr="00364418" w:rsidRDefault="00364418" w:rsidP="00364418">
      <w:pPr>
        <w:ind w:firstLine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Тел:</w:t>
      </w:r>
      <w:r w:rsidRPr="00364418">
        <w:rPr>
          <w:rFonts w:ascii="Times New Roman" w:hAnsi="Times New Roman" w:cs="Times New Roman"/>
          <w:sz w:val="18"/>
          <w:szCs w:val="18"/>
        </w:rPr>
        <w:t xml:space="preserve"> 62-79-80</w:t>
      </w:r>
    </w:p>
    <w:sectPr w:rsidR="000034F4" w:rsidRPr="00364418" w:rsidSect="00EF4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26"/>
    <w:rsid w:val="000034F4"/>
    <w:rsid w:val="00010EC0"/>
    <w:rsid w:val="000203C0"/>
    <w:rsid w:val="00034FD2"/>
    <w:rsid w:val="00061F0F"/>
    <w:rsid w:val="00076F38"/>
    <w:rsid w:val="0009369C"/>
    <w:rsid w:val="000C6A38"/>
    <w:rsid w:val="000D6983"/>
    <w:rsid w:val="00176F6B"/>
    <w:rsid w:val="001C5BDE"/>
    <w:rsid w:val="001D1A9A"/>
    <w:rsid w:val="001F00FF"/>
    <w:rsid w:val="001F3F2A"/>
    <w:rsid w:val="0020114A"/>
    <w:rsid w:val="0021796F"/>
    <w:rsid w:val="00257AF5"/>
    <w:rsid w:val="002B3E5B"/>
    <w:rsid w:val="002D4E38"/>
    <w:rsid w:val="002E32C0"/>
    <w:rsid w:val="002E736E"/>
    <w:rsid w:val="002E79C1"/>
    <w:rsid w:val="0031121C"/>
    <w:rsid w:val="003122E6"/>
    <w:rsid w:val="00336EF7"/>
    <w:rsid w:val="00357604"/>
    <w:rsid w:val="00364418"/>
    <w:rsid w:val="0039240E"/>
    <w:rsid w:val="004846C8"/>
    <w:rsid w:val="0048763A"/>
    <w:rsid w:val="004B785F"/>
    <w:rsid w:val="004C4979"/>
    <w:rsid w:val="00516264"/>
    <w:rsid w:val="00522447"/>
    <w:rsid w:val="005264B3"/>
    <w:rsid w:val="00531D64"/>
    <w:rsid w:val="00573B9F"/>
    <w:rsid w:val="005830DF"/>
    <w:rsid w:val="005B4FB0"/>
    <w:rsid w:val="005C59D0"/>
    <w:rsid w:val="00600194"/>
    <w:rsid w:val="00613FD1"/>
    <w:rsid w:val="006312B8"/>
    <w:rsid w:val="006518A3"/>
    <w:rsid w:val="006A3089"/>
    <w:rsid w:val="006F0CBE"/>
    <w:rsid w:val="00702009"/>
    <w:rsid w:val="00783D93"/>
    <w:rsid w:val="007F0CF2"/>
    <w:rsid w:val="00845542"/>
    <w:rsid w:val="008C7CE2"/>
    <w:rsid w:val="009063FF"/>
    <w:rsid w:val="009157F1"/>
    <w:rsid w:val="00943A33"/>
    <w:rsid w:val="00A11EE7"/>
    <w:rsid w:val="00A34226"/>
    <w:rsid w:val="00A61392"/>
    <w:rsid w:val="00A63C1D"/>
    <w:rsid w:val="00A93910"/>
    <w:rsid w:val="00AD6409"/>
    <w:rsid w:val="00B066FB"/>
    <w:rsid w:val="00B32418"/>
    <w:rsid w:val="00B52FC0"/>
    <w:rsid w:val="00B611A9"/>
    <w:rsid w:val="00B8375E"/>
    <w:rsid w:val="00BB670F"/>
    <w:rsid w:val="00BD00DA"/>
    <w:rsid w:val="00C33E90"/>
    <w:rsid w:val="00C4599F"/>
    <w:rsid w:val="00C971D8"/>
    <w:rsid w:val="00D022A0"/>
    <w:rsid w:val="00D0476F"/>
    <w:rsid w:val="00DA2C5D"/>
    <w:rsid w:val="00DB23FD"/>
    <w:rsid w:val="00E13551"/>
    <w:rsid w:val="00E27221"/>
    <w:rsid w:val="00E446F8"/>
    <w:rsid w:val="00E4732B"/>
    <w:rsid w:val="00FC670F"/>
    <w:rsid w:val="00FD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EA281A-89D6-4E6A-95A3-49114557D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2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42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A34226"/>
    <w:pPr>
      <w:keepNext w:val="0"/>
      <w:keepLines w:val="0"/>
      <w:spacing w:before="108" w:after="108"/>
      <w:ind w:firstLine="0"/>
      <w:jc w:val="center"/>
      <w:outlineLvl w:val="2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A342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42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3422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2F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F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Шидаев Абубакар Вахаевич</dc:creator>
  <cp:keywords/>
  <dc:description/>
  <cp:lastModifiedBy>Инзиев Иса Илесович</cp:lastModifiedBy>
  <cp:revision>2</cp:revision>
  <cp:lastPrinted>2019-03-29T11:29:00Z</cp:lastPrinted>
  <dcterms:created xsi:type="dcterms:W3CDTF">2019-04-04T06:38:00Z</dcterms:created>
  <dcterms:modified xsi:type="dcterms:W3CDTF">2019-04-04T06:38:00Z</dcterms:modified>
</cp:coreProperties>
</file>